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06" w:rsidRDefault="00F34606" w:rsidP="00F34606">
      <w:pPr>
        <w:jc w:val="center"/>
        <w:rPr>
          <w:b/>
        </w:rPr>
      </w:pPr>
      <w:r>
        <w:rPr>
          <w:b/>
        </w:rPr>
        <w:t>PROTECTION A</w:t>
      </w:r>
      <w:r w:rsidR="00FD53E9">
        <w:rPr>
          <w:b/>
        </w:rPr>
        <w:t>ND PERMANENCY</w:t>
      </w:r>
      <w:r w:rsidR="00A41D2A">
        <w:rPr>
          <w:b/>
        </w:rPr>
        <w:t xml:space="preserve"> MEMORANDUM</w:t>
      </w:r>
      <w:r w:rsidR="000A0A60">
        <w:rPr>
          <w:b/>
        </w:rPr>
        <w:t>, 12-01</w:t>
      </w:r>
    </w:p>
    <w:p w:rsidR="00F34606" w:rsidRDefault="00F34606" w:rsidP="00F34606"/>
    <w:p w:rsidR="00F34606" w:rsidRDefault="00F34606" w:rsidP="00F34606">
      <w:pPr>
        <w:ind w:hanging="900"/>
      </w:pPr>
      <w:r>
        <w:rPr>
          <w:b/>
        </w:rPr>
        <w:t xml:space="preserve">TO: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Service Region Administrators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Service Region Administrator Associates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Service Region Clinical Associates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Regional Program Specialists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Family Services Office Supervisors</w:t>
      </w:r>
    </w:p>
    <w:p w:rsidR="00F34606" w:rsidRDefault="00F34606" w:rsidP="00F34606">
      <w:pPr>
        <w:ind w:hanging="900"/>
      </w:pPr>
    </w:p>
    <w:p w:rsidR="00F34606" w:rsidRDefault="00F34606" w:rsidP="00F34606">
      <w:pPr>
        <w:ind w:hanging="900"/>
      </w:pPr>
      <w:r>
        <w:rPr>
          <w:b/>
        </w:rPr>
        <w:t>FROM:</w:t>
      </w:r>
      <w:r>
        <w:tab/>
      </w:r>
      <w:r>
        <w:tab/>
      </w:r>
      <w:r>
        <w:tab/>
        <w:t>Michael Cheek, Director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 xml:space="preserve">Division of Protection and Permanency </w:t>
      </w:r>
    </w:p>
    <w:p w:rsidR="00F34606" w:rsidRDefault="00F34606" w:rsidP="00F34606">
      <w:pPr>
        <w:ind w:hanging="900"/>
      </w:pPr>
    </w:p>
    <w:p w:rsidR="00F34606" w:rsidRPr="00FC1BDF" w:rsidRDefault="00F34606" w:rsidP="00F34606">
      <w:pPr>
        <w:ind w:hanging="900"/>
      </w:pPr>
      <w:r>
        <w:rPr>
          <w:b/>
        </w:rPr>
        <w:t xml:space="preserve">DATE: </w:t>
      </w:r>
      <w:r>
        <w:rPr>
          <w:b/>
        </w:rPr>
        <w:tab/>
      </w:r>
      <w:r>
        <w:tab/>
      </w:r>
      <w:r>
        <w:tab/>
      </w:r>
      <w:r w:rsidR="000A0A60">
        <w:t>February 6, 2012</w:t>
      </w:r>
    </w:p>
    <w:p w:rsidR="00F34606" w:rsidRDefault="00F34606" w:rsidP="00F34606">
      <w:pPr>
        <w:ind w:hanging="900"/>
        <w:rPr>
          <w:b/>
        </w:rPr>
      </w:pPr>
    </w:p>
    <w:p w:rsidR="00F34606" w:rsidRDefault="00F34606" w:rsidP="00F34606">
      <w:pPr>
        <w:ind w:left="1440" w:hanging="2340"/>
      </w:pPr>
      <w:r>
        <w:rPr>
          <w:b/>
        </w:rPr>
        <w:t xml:space="preserve">SUBJECT: </w:t>
      </w:r>
      <w:r>
        <w:tab/>
      </w:r>
      <w:r w:rsidR="00255E3A">
        <w:t>New Fax Number for APS DPP-115 Submission</w:t>
      </w:r>
    </w:p>
    <w:p w:rsidR="00255E3A" w:rsidRDefault="00255E3A" w:rsidP="00F34606">
      <w:pPr>
        <w:ind w:left="1440" w:hanging="2340"/>
      </w:pPr>
    </w:p>
    <w:p w:rsidR="00255E3A" w:rsidRDefault="00255E3A" w:rsidP="00255E3A">
      <w:pPr>
        <w:ind w:left="-900"/>
      </w:pPr>
      <w:r>
        <w:t xml:space="preserve">Please be advised that the fax number for the </w:t>
      </w:r>
      <w:r w:rsidR="00515E6D">
        <w:t>Department for Behavioral Health, Developmental and Intellectual Disabilities</w:t>
      </w:r>
      <w:r>
        <w:t xml:space="preserve"> regarding the submission of the DPP-115 Confidential Suspected Abuse-Neglect, Dependency or Exploitation Reporting Form has changed.  The new number is (502) 564-2284.  This information may be accessed by referencing </w:t>
      </w:r>
      <w:hyperlink r:id="rId10" w:history="1">
        <w:r w:rsidRPr="00255E3A">
          <w:rPr>
            <w:rStyle w:val="Hyperlink"/>
          </w:rPr>
          <w:t>SOP 19.4 Completion of the DPP-115 Reporting Form</w:t>
        </w:r>
      </w:hyperlink>
      <w:r>
        <w:t xml:space="preserve"> in the online manual.</w:t>
      </w:r>
    </w:p>
    <w:p w:rsidR="00255E3A" w:rsidRDefault="00255E3A" w:rsidP="00255E3A">
      <w:pPr>
        <w:ind w:left="-900"/>
      </w:pPr>
    </w:p>
    <w:p w:rsidR="00255E3A" w:rsidRPr="00FC1BDF" w:rsidRDefault="00255E3A" w:rsidP="00255E3A">
      <w:pPr>
        <w:ind w:left="-900"/>
      </w:pPr>
      <w:r>
        <w:t xml:space="preserve">If you have any questions regarding this memorandum please contact via e-mail, </w:t>
      </w:r>
      <w:hyperlink r:id="rId11" w:history="1">
        <w:r w:rsidRPr="00C87E1D">
          <w:rPr>
            <w:rStyle w:val="Hyperlink"/>
          </w:rPr>
          <w:t>steven.fisher@ky.gov</w:t>
        </w:r>
      </w:hyperlink>
      <w:r>
        <w:t xml:space="preserve"> or by telephone at (502) 564-7043. </w:t>
      </w:r>
    </w:p>
    <w:p w:rsidR="00F34606" w:rsidRDefault="00F34606" w:rsidP="00F34606">
      <w:pPr>
        <w:ind w:hanging="900"/>
      </w:pPr>
    </w:p>
    <w:p w:rsidR="001F1F10" w:rsidRDefault="001F1F10"/>
    <w:sectPr w:rsidR="001F1F10" w:rsidSect="00F34606"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E3A" w:rsidRDefault="00255E3A" w:rsidP="00F34606">
      <w:r>
        <w:separator/>
      </w:r>
    </w:p>
  </w:endnote>
  <w:endnote w:type="continuationSeparator" w:id="0">
    <w:p w:rsidR="00255E3A" w:rsidRDefault="00255E3A" w:rsidP="00F34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06" w:rsidRDefault="008F6242" w:rsidP="00F34606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13.75pt;margin-top:8.95pt;width:167.5pt;height:46.4pt;z-index:251658752" o:allowincell="f" stroked="f">
          <v:textbox style="mso-next-textbox:#_x0000_s1027">
            <w:txbxContent>
              <w:p w:rsidR="00F34606" w:rsidRDefault="00F34606" w:rsidP="00F34606">
                <w:pPr>
                  <w:tabs>
                    <w:tab w:val="center" w:pos="1440"/>
                  </w:tabs>
                  <w:rPr>
                    <w:sz w:val="18"/>
                  </w:rPr>
                </w:pPr>
                <w:r>
                  <w:rPr>
                    <w:noProof/>
                    <w:sz w:val="18"/>
                  </w:rPr>
                  <w:drawing>
                    <wp:inline distT="0" distB="0" distL="0" distR="0">
                      <wp:extent cx="1933575" cy="485775"/>
                      <wp:effectExtent l="19050" t="0" r="9525" b="0"/>
                      <wp:docPr id="5" name="Picture 13" descr="Brand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Brand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35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34606" w:rsidRDefault="00F34606" w:rsidP="00F34606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 w:hanging="1080"/>
      <w:rPr>
        <w:color w:val="808080"/>
      </w:rPr>
    </w:pPr>
    <w:r>
      <w:rPr>
        <w:color w:val="808080"/>
      </w:rPr>
      <w:t xml:space="preserve">KentuckyUnbridledSpirit.com </w:t>
    </w:r>
    <w:r>
      <w:rPr>
        <w:color w:val="808080"/>
      </w:rPr>
      <w:tab/>
      <w:t xml:space="preserve">                                                                                                    An Equal Opportunity Employer M/F/D</w:t>
    </w:r>
  </w:p>
  <w:p w:rsidR="00F34606" w:rsidRDefault="00F34606" w:rsidP="00F34606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color w:val="808080"/>
      </w:rPr>
    </w:pPr>
    <w:r>
      <w:rPr>
        <w:color w:val="808080"/>
      </w:rPr>
      <w:tab/>
    </w:r>
    <w:r>
      <w:rPr>
        <w:color w:val="808080"/>
      </w:rPr>
      <w:tab/>
    </w:r>
  </w:p>
  <w:p w:rsidR="00F34606" w:rsidRDefault="00F34606" w:rsidP="00F34606">
    <w:pPr>
      <w:pStyle w:val="Footer"/>
    </w:pPr>
  </w:p>
  <w:p w:rsidR="00F34606" w:rsidRDefault="00F346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E3A" w:rsidRDefault="00255E3A" w:rsidP="00F34606">
      <w:r>
        <w:separator/>
      </w:r>
    </w:p>
  </w:footnote>
  <w:footnote w:type="continuationSeparator" w:id="0">
    <w:p w:rsidR="00255E3A" w:rsidRDefault="00255E3A" w:rsidP="00F34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06" w:rsidRDefault="008F6242" w:rsidP="00F34606">
    <w:pPr>
      <w:tabs>
        <w:tab w:val="center" w:pos="5264"/>
      </w:tabs>
      <w:spacing w:line="220" w:lineRule="atLeast"/>
      <w:ind w:left="-900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84.15pt;margin-top:5.7pt;width:85.1pt;height:77.7pt;z-index:251656704;mso-position-horizontal-relative:text;mso-position-vertical-relative:text" stroked="f">
          <v:textbox style="mso-next-textbox:#_x0000_s1025">
            <w:txbxContent>
              <w:p w:rsidR="00F34606" w:rsidRDefault="00F34606" w:rsidP="00F34606">
                <w:r>
                  <w:rPr>
                    <w:noProof/>
                    <w:color w:val="FF99CC"/>
                  </w:rPr>
                  <w:drawing>
                    <wp:inline distT="0" distB="0" distL="0" distR="0">
                      <wp:extent cx="895350" cy="895350"/>
                      <wp:effectExtent l="19050" t="0" r="0" b="0"/>
                      <wp:docPr id="3" name="Picture 1" descr="Seal_State 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eal_State 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895350" cy="876300"/>
                      <wp:effectExtent l="19050" t="0" r="0" b="0"/>
                      <wp:docPr id="4" name="Picture 2" descr="Seal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eal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34606" w:rsidRDefault="00F34606" w:rsidP="00F34606">
    <w:pPr>
      <w:tabs>
        <w:tab w:val="center" w:pos="5264"/>
      </w:tabs>
      <w:spacing w:line="220" w:lineRule="atLeast"/>
      <w:rPr>
        <w:sz w:val="20"/>
      </w:rPr>
    </w:pPr>
  </w:p>
  <w:p w:rsidR="00F34606" w:rsidRDefault="00F34606" w:rsidP="00F34606">
    <w:pPr>
      <w:spacing w:line="220" w:lineRule="atLeast"/>
      <w:rPr>
        <w:sz w:val="20"/>
      </w:rPr>
    </w:pPr>
  </w:p>
  <w:p w:rsidR="00F34606" w:rsidRDefault="00F34606" w:rsidP="00F34606">
    <w:pPr>
      <w:spacing w:line="260" w:lineRule="atLeast"/>
      <w:rPr>
        <w:rFonts w:ascii="TradeGothic LH BoldExtended" w:hAnsi="TradeGothic LH BoldExtended"/>
        <w:sz w:val="20"/>
      </w:rPr>
    </w:pPr>
  </w:p>
  <w:p w:rsidR="00F34606" w:rsidRDefault="00F34606" w:rsidP="00F34606">
    <w:pPr>
      <w:spacing w:line="260" w:lineRule="atLeast"/>
      <w:rPr>
        <w:sz w:val="20"/>
      </w:rPr>
    </w:pPr>
  </w:p>
  <w:p w:rsidR="00F34606" w:rsidRDefault="00F34606" w:rsidP="00F34606">
    <w:pPr>
      <w:spacing w:line="260" w:lineRule="atLeast"/>
      <w:rPr>
        <w:sz w:val="20"/>
      </w:rPr>
    </w:pPr>
  </w:p>
  <w:p w:rsidR="00F34606" w:rsidRDefault="00F34606" w:rsidP="00F34606">
    <w:pPr>
      <w:spacing w:line="140" w:lineRule="atLeast"/>
      <w:rPr>
        <w:sz w:val="20"/>
      </w:rPr>
    </w:pPr>
  </w:p>
  <w:p w:rsidR="00F34606" w:rsidRDefault="00F34606" w:rsidP="00F34606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F34606" w:rsidRDefault="00F34606" w:rsidP="00F34606">
    <w:pPr>
      <w:pStyle w:val="CabDeptAgencytitle"/>
      <w:rPr>
        <w:b/>
        <w:w w:val="120"/>
      </w:rPr>
    </w:pPr>
    <w:r>
      <w:rPr>
        <w:b/>
        <w:w w:val="120"/>
      </w:rPr>
      <w:t>DEPARTMENT FOR COMMUNITY BASED SERVICES</w:t>
    </w:r>
  </w:p>
  <w:p w:rsidR="00F34606" w:rsidRDefault="008F6242" w:rsidP="00F34606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w:pict>
        <v:shape id="_x0000_s1026" type="#_x0000_t202" style="position:absolute;margin-left:155.25pt;margin-top:7.05pt;width:138pt;height:73.8pt;z-index:251657728" stroked="f">
          <v:textbox style="mso-next-textbox:#_x0000_s1026">
            <w:txbxContent>
              <w:p w:rsidR="00F34606" w:rsidRDefault="00F34606" w:rsidP="00F34606">
                <w:pPr>
                  <w:pStyle w:val="Address"/>
                </w:pPr>
                <w:r>
                  <w:t>Protection and Permanency</w:t>
                </w:r>
              </w:p>
              <w:p w:rsidR="00F34606" w:rsidRDefault="00F34606" w:rsidP="00F34606">
                <w:pPr>
                  <w:pStyle w:val="Address"/>
                </w:pPr>
                <w:r>
                  <w:t>275 E. Main Street, 3C-C</w:t>
                </w:r>
              </w:p>
              <w:p w:rsidR="00F34606" w:rsidRDefault="00F34606" w:rsidP="00F34606">
                <w:pPr>
                  <w:pStyle w:val="Address"/>
                </w:pPr>
                <w:smartTag w:uri="urn:schemas-microsoft-com:office:smarttags" w:element="place">
                  <w:smartTag w:uri="urn:schemas-microsoft-com:office:smarttags" w:element="City">
                    <w:r>
                      <w:t>Frankfort</w:t>
                    </w:r>
                  </w:smartTag>
                  <w:r>
                    <w:t xml:space="preserve">, </w:t>
                  </w:r>
                  <w:smartTag w:uri="urn:schemas-microsoft-com:office:smarttags" w:element="State">
                    <w:r>
                      <w:t>KY</w:t>
                    </w:r>
                  </w:smartTag>
                  <w:r>
                    <w:t xml:space="preserve"> </w:t>
                  </w:r>
                  <w:smartTag w:uri="urn:schemas-microsoft-com:office:smarttags" w:element="PostalCode">
                    <w:r>
                      <w:t>40621</w:t>
                    </w:r>
                  </w:smartTag>
                </w:smartTag>
              </w:p>
              <w:p w:rsidR="00F34606" w:rsidRDefault="004D6CC1" w:rsidP="00F34606">
                <w:pPr>
                  <w:pStyle w:val="Address"/>
                </w:pPr>
                <w:r>
                  <w:t>(502) 564-2147</w:t>
                </w:r>
                <w:r w:rsidR="00F34606">
                  <w:t xml:space="preserve"> (Phone)</w:t>
                </w:r>
              </w:p>
              <w:p w:rsidR="00F34606" w:rsidRDefault="00F34606" w:rsidP="00F34606">
                <w:pPr>
                  <w:pStyle w:val="Address"/>
                </w:pPr>
                <w:r>
                  <w:t>(502) 564-4653 (Fax)</w:t>
                </w:r>
              </w:p>
              <w:p w:rsidR="00F34606" w:rsidRDefault="00F34606" w:rsidP="00F34606">
                <w:pPr>
                  <w:pStyle w:val="Address"/>
                </w:pPr>
                <w:r>
                  <w:t>chfs.ky.gov</w:t>
                </w:r>
              </w:p>
            </w:txbxContent>
          </v:textbox>
        </v:shape>
      </w:pict>
    </w:r>
  </w:p>
  <w:p w:rsidR="00F34606" w:rsidRDefault="00F34606" w:rsidP="00F34606">
    <w:pPr>
      <w:pStyle w:val="GovSecretaryDeputySecname"/>
      <w:tabs>
        <w:tab w:val="clear" w:pos="10944"/>
        <w:tab w:val="center" w:pos="9360"/>
      </w:tabs>
      <w:ind w:left="-900"/>
    </w:pPr>
    <w:r>
      <w:t>Steven L. Beshear</w:t>
    </w:r>
    <w:r>
      <w:tab/>
      <w:t>Janie Miller</w:t>
    </w:r>
  </w:p>
  <w:p w:rsidR="00F34606" w:rsidRPr="001B5EF9" w:rsidRDefault="00F34606" w:rsidP="00F34606">
    <w:pPr>
      <w:pStyle w:val="GovSecretaryDeputySecname"/>
      <w:tabs>
        <w:tab w:val="clear" w:pos="10944"/>
        <w:tab w:val="center" w:pos="9360"/>
      </w:tabs>
      <w:ind w:left="-900"/>
      <w:rPr>
        <w:b w:val="0"/>
      </w:rPr>
    </w:pPr>
    <w:r w:rsidRPr="001B5EF9">
      <w:rPr>
        <w:b w:val="0"/>
      </w:rPr>
      <w:t>Governor</w:t>
    </w:r>
    <w:r>
      <w:tab/>
    </w:r>
    <w:r w:rsidRPr="001B5EF9">
      <w:rPr>
        <w:b w:val="0"/>
      </w:rPr>
      <w:t>Secretary</w:t>
    </w:r>
  </w:p>
  <w:p w:rsidR="00F34606" w:rsidRDefault="00F34606" w:rsidP="00F34606">
    <w:pPr>
      <w:pStyle w:val="GovSecretaryDeputySecname"/>
    </w:pPr>
  </w:p>
  <w:p w:rsidR="00F34606" w:rsidRDefault="00F34606" w:rsidP="00F34606">
    <w:pPr>
      <w:pStyle w:val="GovSecretaryDeputySectilte"/>
    </w:pPr>
    <w:r>
      <w:tab/>
    </w:r>
  </w:p>
  <w:p w:rsidR="00F34606" w:rsidRPr="00797852" w:rsidRDefault="00F34606" w:rsidP="00F34606">
    <w:pPr>
      <w:pStyle w:val="Header"/>
      <w:rPr>
        <w:rStyle w:val="normal-small1"/>
        <w:rFonts w:ascii="Arial" w:hAnsi="Arial"/>
        <w:szCs w:val="22"/>
      </w:rPr>
    </w:pPr>
  </w:p>
  <w:p w:rsidR="00F34606" w:rsidRDefault="00F34606" w:rsidP="00F34606">
    <w:pPr>
      <w:pStyle w:val="Header"/>
      <w:jc w:val="center"/>
    </w:pPr>
  </w:p>
  <w:p w:rsidR="00F34606" w:rsidRDefault="00F346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70ECC"/>
    <w:multiLevelType w:val="hybridMultilevel"/>
    <w:tmpl w:val="A72A95BC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791E3A11"/>
    <w:multiLevelType w:val="hybridMultilevel"/>
    <w:tmpl w:val="DC2C160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4606"/>
    <w:rsid w:val="000A0A60"/>
    <w:rsid w:val="000A4877"/>
    <w:rsid w:val="000E2BC8"/>
    <w:rsid w:val="000E6100"/>
    <w:rsid w:val="001E5FED"/>
    <w:rsid w:val="001F1F10"/>
    <w:rsid w:val="00221254"/>
    <w:rsid w:val="00235179"/>
    <w:rsid w:val="00255E3A"/>
    <w:rsid w:val="003330E9"/>
    <w:rsid w:val="0038680D"/>
    <w:rsid w:val="004675F9"/>
    <w:rsid w:val="00497BBE"/>
    <w:rsid w:val="004B79EA"/>
    <w:rsid w:val="004D6CC1"/>
    <w:rsid w:val="00515E6D"/>
    <w:rsid w:val="00595A0F"/>
    <w:rsid w:val="005B5FF2"/>
    <w:rsid w:val="00697083"/>
    <w:rsid w:val="006C6989"/>
    <w:rsid w:val="008A4DA4"/>
    <w:rsid w:val="008B5114"/>
    <w:rsid w:val="008C01FC"/>
    <w:rsid w:val="008F6242"/>
    <w:rsid w:val="009E5B8D"/>
    <w:rsid w:val="00A41D2A"/>
    <w:rsid w:val="00A669C9"/>
    <w:rsid w:val="00BF28D2"/>
    <w:rsid w:val="00C069A5"/>
    <w:rsid w:val="00C26BDB"/>
    <w:rsid w:val="00C52129"/>
    <w:rsid w:val="00CB1E0A"/>
    <w:rsid w:val="00CC5368"/>
    <w:rsid w:val="00D42C63"/>
    <w:rsid w:val="00EB0418"/>
    <w:rsid w:val="00F335C1"/>
    <w:rsid w:val="00F34606"/>
    <w:rsid w:val="00F543F8"/>
    <w:rsid w:val="00FD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06"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4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606"/>
    <w:rPr>
      <w:rFonts w:ascii="Verdana" w:hAnsi="Verdana"/>
      <w:sz w:val="22"/>
      <w:szCs w:val="24"/>
    </w:rPr>
  </w:style>
  <w:style w:type="character" w:styleId="Hyperlink">
    <w:name w:val="Hyperlink"/>
    <w:basedOn w:val="DefaultParagraphFont"/>
    <w:rsid w:val="00F34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46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34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606"/>
    <w:rPr>
      <w:rFonts w:ascii="Verdana" w:hAnsi="Verdana"/>
      <w:sz w:val="22"/>
      <w:szCs w:val="24"/>
    </w:rPr>
  </w:style>
  <w:style w:type="character" w:customStyle="1" w:styleId="normal-small1">
    <w:name w:val="normal-small1"/>
    <w:basedOn w:val="DefaultParagraphFont"/>
    <w:rsid w:val="00F34606"/>
    <w:rPr>
      <w:rFonts w:ascii="Tahoma" w:hAnsi="Tahoma" w:cs="Tahoma" w:hint="default"/>
      <w:spacing w:val="0"/>
      <w:sz w:val="19"/>
      <w:szCs w:val="19"/>
    </w:rPr>
  </w:style>
  <w:style w:type="paragraph" w:customStyle="1" w:styleId="CabDeptAgencytitle">
    <w:name w:val="Cab/Dept/Agency title"/>
    <w:basedOn w:val="Normal"/>
    <w:rsid w:val="00F34606"/>
    <w:pPr>
      <w:tabs>
        <w:tab w:val="center" w:pos="5558"/>
      </w:tabs>
      <w:spacing w:line="260" w:lineRule="atLeast"/>
      <w:jc w:val="center"/>
    </w:pPr>
    <w:rPr>
      <w:rFonts w:ascii="Arial" w:hAnsi="Arial"/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F34606"/>
    <w:pPr>
      <w:tabs>
        <w:tab w:val="center" w:pos="10944"/>
      </w:tabs>
      <w:spacing w:line="250" w:lineRule="atLeast"/>
    </w:pPr>
    <w:rPr>
      <w:rFonts w:ascii="Arial" w:hAnsi="Arial"/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F34606"/>
    <w:pPr>
      <w:tabs>
        <w:tab w:val="center" w:pos="10944"/>
      </w:tabs>
      <w:spacing w:line="260" w:lineRule="atLeast"/>
    </w:pPr>
    <w:rPr>
      <w:rFonts w:ascii="Arial" w:hAnsi="Arial"/>
      <w:color w:val="003994"/>
      <w:w w:val="95"/>
    </w:rPr>
  </w:style>
  <w:style w:type="paragraph" w:customStyle="1" w:styleId="Address">
    <w:name w:val="Address"/>
    <w:basedOn w:val="Normal"/>
    <w:rsid w:val="00F34606"/>
    <w:pPr>
      <w:spacing w:before="20" w:line="200" w:lineRule="atLeast"/>
      <w:jc w:val="center"/>
    </w:pPr>
    <w:rPr>
      <w:rFonts w:ascii="Arial" w:hAnsi="Arial"/>
      <w:color w:val="003994"/>
      <w:w w:val="9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0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34606"/>
    <w:pPr>
      <w:tabs>
        <w:tab w:val="left" w:pos="7920"/>
        <w:tab w:val="center" w:pos="10065"/>
      </w:tabs>
      <w:spacing w:line="260" w:lineRule="atLeast"/>
      <w:ind w:left="1134" w:right="132"/>
    </w:pPr>
    <w:rPr>
      <w:rFonts w:ascii="Arial" w:hAnsi="Arial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A0A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even.fisher@ky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anuals.sp.chfs.ky.gov/chapter19/Pages/194CompletionoftheDPP-115ReportingForm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2012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A233D3-EE39-4073-9EF7-354F7E0A727D}"/>
</file>

<file path=customXml/itemProps2.xml><?xml version="1.0" encoding="utf-8"?>
<ds:datastoreItem xmlns:ds="http://schemas.openxmlformats.org/officeDocument/2006/customXml" ds:itemID="{E37F798B-93E6-4C52-8C46-1B70A6E9AD9C}"/>
</file>

<file path=customXml/itemProps3.xml><?xml version="1.0" encoding="utf-8"?>
<ds:datastoreItem xmlns:ds="http://schemas.openxmlformats.org/officeDocument/2006/customXml" ds:itemID="{D26056DD-1907-4845-87CA-D29EFAE142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965</Characters>
  <Application>Microsoft Office Word</Application>
  <DocSecurity>0</DocSecurity>
  <Lines>8</Lines>
  <Paragraphs>2</Paragraphs>
  <ScaleCrop>false</ScaleCrop>
  <Company>Commonwealth of Kentucky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12-01 New Fax Number for APS DPP-115 Submission</dc:title>
  <dc:creator>sarah.cooper</dc:creator>
  <cp:lastModifiedBy>sarah.cooper</cp:lastModifiedBy>
  <cp:revision>2</cp:revision>
  <dcterms:created xsi:type="dcterms:W3CDTF">2012-02-06T17:32:00Z</dcterms:created>
  <dcterms:modified xsi:type="dcterms:W3CDTF">2012-02-06T17:32:00Z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12400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2012</vt:lpwstr>
  </property>
</Properties>
</file>